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C1D6B" w:rsidR="00304D09" w:rsidP="007C0239" w:rsidRDefault="00304D09" w14:paraId="0A6AF2F2" w14:textId="77777777">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b/>
          <w:bCs/>
          <w:kern w:val="0"/>
          <w:sz w:val="22"/>
          <w:szCs w:val="22"/>
          <w:lang w:eastAsia="en-GB"/>
          <w14:ligatures w14:val="none"/>
        </w:rPr>
        <w:t>[titel]</w:t>
      </w:r>
      <w:r w:rsidRPr="00FC1D6B">
        <w:rPr>
          <w:rFonts w:ascii="Arial" w:hAnsi="Arial" w:eastAsia="Times New Roman" w:cs="Arial"/>
          <w:kern w:val="0"/>
          <w:sz w:val="22"/>
          <w:szCs w:val="22"/>
          <w:lang w:eastAsia="en-GB"/>
          <w14:ligatures w14:val="none"/>
        </w:rPr>
        <w:t xml:space="preserve"> </w:t>
      </w:r>
      <w:r w:rsidRPr="00FC1D6B">
        <w:rPr>
          <w:rFonts w:ascii="Arial" w:hAnsi="Arial" w:eastAsia="Times New Roman" w:cs="Arial"/>
          <w:b/>
          <w:bCs/>
          <w:kern w:val="0"/>
          <w:sz w:val="22"/>
          <w:szCs w:val="22"/>
          <w:lang w:eastAsia="en-GB"/>
          <w14:ligatures w14:val="none"/>
        </w:rPr>
        <w:t>HET PROCES </w:t>
      </w:r>
    </w:p>
    <w:p w:rsidRPr="00FC1D6B" w:rsidR="00CB6F24" w:rsidP="007C0239" w:rsidRDefault="00CB6F24" w14:paraId="2A5E4A1E" w14:textId="77777777">
      <w:pPr>
        <w:spacing w:line="360" w:lineRule="auto"/>
        <w:rPr>
          <w:rFonts w:ascii="Arial" w:hAnsi="Arial" w:eastAsia="Times New Roman" w:cs="Arial"/>
          <w:b/>
          <w:bCs/>
          <w:kern w:val="0"/>
          <w:sz w:val="22"/>
          <w:szCs w:val="22"/>
          <w:lang w:eastAsia="en-GB"/>
          <w14:ligatures w14:val="none"/>
        </w:rPr>
      </w:pPr>
    </w:p>
    <w:p w:rsidRPr="00FC1D6B" w:rsidR="00CB6F24" w:rsidP="007C0239" w:rsidRDefault="00304D09" w14:paraId="70D15D6C" w14:textId="06AE0FDD">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b/>
          <w:bCs/>
          <w:kern w:val="0"/>
          <w:sz w:val="22"/>
          <w:szCs w:val="22"/>
          <w:lang w:eastAsia="en-GB"/>
          <w14:ligatures w14:val="none"/>
        </w:rPr>
        <w:t xml:space="preserve">[ondertitel] </w:t>
      </w:r>
      <w:r w:rsidRPr="00FC1D6B" w:rsidR="00CB6F24">
        <w:rPr>
          <w:rFonts w:ascii="Arial" w:hAnsi="Arial" w:eastAsia="Times New Roman" w:cs="Arial"/>
          <w:kern w:val="0"/>
          <w:sz w:val="22"/>
          <w:szCs w:val="22"/>
          <w:lang w:eastAsia="en-GB"/>
          <w14:ligatures w14:val="none"/>
        </w:rPr>
        <w:t>Een tragikomische voorstelling over een man die zijn onschuld wil bewijzen, en zo zijn ondergang bezegelt</w:t>
      </w:r>
    </w:p>
    <w:p w:rsidRPr="00FC1D6B" w:rsidR="00A105C3" w:rsidP="007C0239" w:rsidRDefault="00A105C3" w14:paraId="2D1503B2" w14:textId="77777777">
      <w:pPr>
        <w:spacing w:line="360" w:lineRule="auto"/>
        <w:rPr>
          <w:rFonts w:ascii="Arial" w:hAnsi="Arial" w:eastAsia="Times New Roman" w:cs="Arial"/>
          <w:kern w:val="0"/>
          <w:sz w:val="22"/>
          <w:szCs w:val="22"/>
          <w:lang w:eastAsia="en-GB"/>
          <w14:ligatures w14:val="none"/>
        </w:rPr>
      </w:pPr>
    </w:p>
    <w:p w:rsidRPr="00FC1D6B" w:rsidR="00304D09" w:rsidP="007C0239" w:rsidRDefault="00304D09" w14:paraId="7E161A25" w14:textId="69505389">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b/>
          <w:bCs/>
          <w:kern w:val="0"/>
          <w:sz w:val="22"/>
          <w:szCs w:val="22"/>
          <w:lang w:eastAsia="en-GB"/>
          <w14:ligatures w14:val="none"/>
        </w:rPr>
        <w:t>[</w:t>
      </w:r>
      <w:r w:rsidRPr="00FC1D6B" w:rsidR="007C0239">
        <w:rPr>
          <w:rFonts w:ascii="Arial" w:hAnsi="Arial" w:eastAsia="Times New Roman" w:cs="Arial"/>
          <w:b/>
          <w:bCs/>
          <w:kern w:val="0"/>
          <w:sz w:val="22"/>
          <w:szCs w:val="22"/>
          <w:lang w:eastAsia="en-GB"/>
          <w14:ligatures w14:val="none"/>
        </w:rPr>
        <w:t xml:space="preserve">ca </w:t>
      </w:r>
      <w:r w:rsidRPr="00FC1D6B">
        <w:rPr>
          <w:rFonts w:ascii="Arial" w:hAnsi="Arial" w:eastAsia="Times New Roman" w:cs="Arial"/>
          <w:b/>
          <w:bCs/>
          <w:kern w:val="0"/>
          <w:sz w:val="22"/>
          <w:szCs w:val="22"/>
          <w:lang w:eastAsia="en-GB"/>
          <w14:ligatures w14:val="none"/>
        </w:rPr>
        <w:t>100 woorden]</w:t>
      </w:r>
    </w:p>
    <w:p w:rsidRPr="00FC1D6B" w:rsidR="00304D09" w:rsidP="007C0239" w:rsidRDefault="00304D09" w14:paraId="77B7AD21" w14:textId="4FDA7B26">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kern w:val="0"/>
          <w:sz w:val="22"/>
          <w:szCs w:val="22"/>
          <w:lang w:eastAsia="en-GB"/>
          <w14:ligatures w14:val="none"/>
        </w:rPr>
        <w:t xml:space="preserve">Op een ochtend wordt Josef K. zonder uitleg gearresteerd. Waarom? Niemand weet het. Zelfs de bewakers die hem het nieuws brengen, tasten in het duister. </w:t>
      </w:r>
      <w:r w:rsidRPr="00FC1D6B" w:rsidR="00997971">
        <w:rPr>
          <w:rFonts w:ascii="Arial" w:hAnsi="Arial" w:eastAsia="Times New Roman" w:cs="Arial"/>
          <w:kern w:val="0"/>
          <w:sz w:val="22"/>
          <w:szCs w:val="22"/>
          <w:lang w:eastAsia="en-GB"/>
          <w14:ligatures w14:val="none"/>
        </w:rPr>
        <w:t>Wat volgt, is een krankzinnig juridisch doolhof waarin K. wanhopig zijn onschuld probeert te bewijzen. Hij zoekt houvast, verklaringen – maar hoe harder hij daarnaar zoekt, hoe verder die uit zicht raken.</w:t>
      </w:r>
    </w:p>
    <w:p w:rsidRPr="00FC1D6B" w:rsidR="00304D09" w:rsidP="007C0239" w:rsidRDefault="00304D09" w14:paraId="5C79B90E" w14:textId="0F4E7490">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kern w:val="0"/>
          <w:sz w:val="22"/>
          <w:szCs w:val="22"/>
          <w:lang w:eastAsia="en-GB"/>
          <w14:ligatures w14:val="none"/>
        </w:rPr>
        <w:t xml:space="preserve">In </w:t>
      </w:r>
      <w:r w:rsidRPr="00FC1D6B">
        <w:rPr>
          <w:rFonts w:ascii="Arial" w:hAnsi="Arial" w:eastAsia="Times New Roman" w:cs="Arial"/>
          <w:i/>
          <w:iCs/>
          <w:kern w:val="0"/>
          <w:sz w:val="22"/>
          <w:szCs w:val="22"/>
          <w:lang w:eastAsia="en-GB"/>
          <w14:ligatures w14:val="none"/>
        </w:rPr>
        <w:t>Het Proces</w:t>
      </w:r>
      <w:r w:rsidRPr="00FC1D6B">
        <w:rPr>
          <w:rFonts w:ascii="Arial" w:hAnsi="Arial" w:eastAsia="Times New Roman" w:cs="Arial"/>
          <w:kern w:val="0"/>
          <w:sz w:val="22"/>
          <w:szCs w:val="22"/>
          <w:lang w:eastAsia="en-GB"/>
          <w14:ligatures w14:val="none"/>
        </w:rPr>
        <w:t xml:space="preserve"> zijn de acteurs niet alleen vertellers, maar ook zoekers in een wereld zonder vaste grond. </w:t>
      </w:r>
      <w:r w:rsidRPr="00FC1D6B" w:rsidR="00997971">
        <w:rPr>
          <w:rFonts w:ascii="Arial" w:hAnsi="Arial" w:cs="Arial"/>
          <w:spacing w:val="3"/>
          <w:sz w:val="22"/>
          <w:szCs w:val="22"/>
          <w:shd w:val="clear" w:color="auto" w:fill="FFFFFF"/>
        </w:rPr>
        <w:t xml:space="preserve">Ze tasten de ruimte af tussen betekenis en betekenisloosheid, tussen het verlangen naar orde en de angstaanjagende chaos. </w:t>
      </w:r>
      <w:r w:rsidRPr="00FC1D6B">
        <w:rPr>
          <w:rFonts w:ascii="Arial" w:hAnsi="Arial" w:eastAsia="Times New Roman" w:cs="Arial"/>
          <w:kern w:val="0"/>
          <w:sz w:val="22"/>
          <w:szCs w:val="22"/>
          <w:lang w:eastAsia="en-GB"/>
          <w14:ligatures w14:val="none"/>
        </w:rPr>
        <w:t>Met humor, vervreemding en muziek nemen ze je mee in een filosofische trip die meer vragen oproept dan beantwoordt: Wat is schuld? Wanneer ben je onschuldig? En wie heeft het recht daarover te oordelen?</w:t>
      </w:r>
    </w:p>
    <w:p w:rsidRPr="00FC1D6B" w:rsidR="00CB6F24" w:rsidP="007C0239" w:rsidRDefault="00CB6F24" w14:paraId="1AA16D1C" w14:textId="77777777">
      <w:pPr>
        <w:spacing w:line="360" w:lineRule="auto"/>
        <w:rPr>
          <w:rFonts w:ascii="Arial" w:hAnsi="Arial" w:eastAsia="Times New Roman" w:cs="Arial"/>
          <w:b/>
          <w:bCs/>
          <w:kern w:val="0"/>
          <w:sz w:val="22"/>
          <w:szCs w:val="22"/>
          <w:lang w:eastAsia="en-GB"/>
          <w14:ligatures w14:val="none"/>
        </w:rPr>
      </w:pPr>
    </w:p>
    <w:p w:rsidRPr="00FC1D6B" w:rsidR="00304D09" w:rsidP="007C0239" w:rsidRDefault="00304D09" w14:paraId="44BD47D8" w14:textId="1CCF6B0D">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b/>
          <w:bCs/>
          <w:kern w:val="0"/>
          <w:sz w:val="22"/>
          <w:szCs w:val="22"/>
          <w:lang w:eastAsia="en-GB"/>
          <w14:ligatures w14:val="none"/>
        </w:rPr>
        <w:t xml:space="preserve">[uitrol </w:t>
      </w:r>
      <w:r w:rsidRPr="00FC1D6B" w:rsidR="007C0239">
        <w:rPr>
          <w:rFonts w:ascii="Arial" w:hAnsi="Arial" w:eastAsia="Times New Roman" w:cs="Arial"/>
          <w:b/>
          <w:bCs/>
          <w:kern w:val="0"/>
          <w:sz w:val="22"/>
          <w:szCs w:val="22"/>
          <w:lang w:eastAsia="en-GB"/>
          <w14:ligatures w14:val="none"/>
        </w:rPr>
        <w:t xml:space="preserve">ca </w:t>
      </w:r>
      <w:r w:rsidRPr="00FC1D6B">
        <w:rPr>
          <w:rFonts w:ascii="Arial" w:hAnsi="Arial" w:eastAsia="Times New Roman" w:cs="Arial"/>
          <w:b/>
          <w:bCs/>
          <w:kern w:val="0"/>
          <w:sz w:val="22"/>
          <w:szCs w:val="22"/>
          <w:lang w:eastAsia="en-GB"/>
          <w14:ligatures w14:val="none"/>
        </w:rPr>
        <w:t>150 woorden]</w:t>
      </w:r>
    </w:p>
    <w:p w:rsidRPr="00FC1D6B" w:rsidR="00304D09" w:rsidP="007C0239" w:rsidRDefault="00304D09" w14:paraId="1EA2C1FB" w14:textId="6069A717">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kern w:val="0"/>
          <w:sz w:val="22"/>
          <w:szCs w:val="22"/>
          <w:lang w:eastAsia="en-GB"/>
          <w14:ligatures w14:val="none"/>
        </w:rPr>
        <w:t xml:space="preserve">In </w:t>
      </w:r>
      <w:r w:rsidRPr="00FC1D6B">
        <w:rPr>
          <w:rFonts w:ascii="Arial" w:hAnsi="Arial" w:eastAsia="Times New Roman" w:cs="Arial"/>
          <w:i/>
          <w:iCs/>
          <w:kern w:val="0"/>
          <w:sz w:val="22"/>
          <w:szCs w:val="22"/>
          <w:lang w:eastAsia="en-GB"/>
          <w14:ligatures w14:val="none"/>
        </w:rPr>
        <w:t>Het Proces</w:t>
      </w:r>
      <w:r w:rsidRPr="00FC1D6B">
        <w:rPr>
          <w:rFonts w:ascii="Arial" w:hAnsi="Arial" w:eastAsia="Times New Roman" w:cs="Arial"/>
          <w:kern w:val="0"/>
          <w:sz w:val="22"/>
          <w:szCs w:val="22"/>
          <w:lang w:eastAsia="en-GB"/>
          <w14:ligatures w14:val="none"/>
        </w:rPr>
        <w:t xml:space="preserve"> raken </w:t>
      </w:r>
      <w:r w:rsidRPr="00FC1D6B" w:rsidR="00997971">
        <w:rPr>
          <w:rFonts w:ascii="Arial" w:hAnsi="Arial" w:eastAsia="Times New Roman" w:cs="Arial"/>
          <w:kern w:val="0"/>
          <w:sz w:val="22"/>
          <w:szCs w:val="22"/>
          <w:lang w:eastAsia="en-GB"/>
          <w14:ligatures w14:val="none"/>
        </w:rPr>
        <w:t>we, samen met Josef K.,</w:t>
      </w:r>
      <w:r w:rsidRPr="00FC1D6B">
        <w:rPr>
          <w:rFonts w:ascii="Arial" w:hAnsi="Arial" w:eastAsia="Times New Roman" w:cs="Arial"/>
          <w:kern w:val="0"/>
          <w:sz w:val="22"/>
          <w:szCs w:val="22"/>
          <w:lang w:eastAsia="en-GB"/>
          <w14:ligatures w14:val="none"/>
        </w:rPr>
        <w:t xml:space="preserve"> steeds dieper verstrikt in Kafka’s verwarrende wereld. De logica brokkelt af, de antwoorden glippen weg als een woord op het puntje van je tong – net buiten bereik.</w:t>
      </w:r>
      <w:r w:rsidRPr="00FC1D6B" w:rsidR="00CB6F24">
        <w:rPr>
          <w:rFonts w:ascii="Arial" w:hAnsi="Arial" w:eastAsia="Times New Roman" w:cs="Arial"/>
          <w:kern w:val="0"/>
          <w:sz w:val="22"/>
          <w:szCs w:val="22"/>
          <w:lang w:eastAsia="en-GB"/>
          <w14:ligatures w14:val="none"/>
        </w:rPr>
        <w:t xml:space="preserve"> </w:t>
      </w:r>
      <w:r w:rsidRPr="00FC1D6B">
        <w:rPr>
          <w:rFonts w:ascii="Arial" w:hAnsi="Arial" w:eastAsia="Times New Roman" w:cs="Arial"/>
          <w:kern w:val="0"/>
          <w:sz w:val="22"/>
          <w:szCs w:val="22"/>
          <w:lang w:eastAsia="en-GB"/>
          <w14:ligatures w14:val="none"/>
        </w:rPr>
        <w:t xml:space="preserve">De voorstelling is meer dan het verhaal van Josef K.; het is een spiegel voor onze eigen behoefte aan orde en verklaringen. We willen oorzaak en gevolg, houvast en structuur. Maar wat als de wereld zich daar niets van aantrekt? Wat als </w:t>
      </w:r>
      <w:r w:rsidRPr="00FC1D6B" w:rsidR="00997971">
        <w:rPr>
          <w:rFonts w:ascii="Arial" w:hAnsi="Arial" w:eastAsia="Times New Roman" w:cs="Arial"/>
          <w:kern w:val="0"/>
          <w:sz w:val="22"/>
          <w:szCs w:val="22"/>
          <w:lang w:eastAsia="en-GB"/>
          <w14:ligatures w14:val="none"/>
        </w:rPr>
        <w:t xml:space="preserve">daadwerkelijk </w:t>
      </w:r>
      <w:r w:rsidRPr="00FC1D6B">
        <w:rPr>
          <w:rFonts w:ascii="Arial" w:hAnsi="Arial" w:eastAsia="Times New Roman" w:cs="Arial"/>
          <w:kern w:val="0"/>
          <w:sz w:val="22"/>
          <w:szCs w:val="22"/>
          <w:lang w:eastAsia="en-GB"/>
          <w14:ligatures w14:val="none"/>
        </w:rPr>
        <w:t>begrip ons telkens ontglipt?</w:t>
      </w:r>
    </w:p>
    <w:p w:rsidRPr="00FC1D6B" w:rsidR="00304D09" w:rsidP="007C0239" w:rsidRDefault="00304D09" w14:paraId="64F88EA0" w14:textId="77777777">
      <w:pPr>
        <w:spacing w:line="360" w:lineRule="auto"/>
        <w:rPr>
          <w:rFonts w:ascii="Arial" w:hAnsi="Arial" w:eastAsia="Times New Roman" w:cs="Arial"/>
          <w:kern w:val="0"/>
          <w:sz w:val="22"/>
          <w:szCs w:val="22"/>
          <w:lang w:eastAsia="en-GB"/>
          <w14:ligatures w14:val="none"/>
        </w:rPr>
      </w:pPr>
    </w:p>
    <w:p w:rsidRPr="00FC1D6B" w:rsidR="00304D09" w:rsidP="007C0239" w:rsidRDefault="00304D09" w14:paraId="2E84852A" w14:textId="48A87B6C">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kern w:val="0"/>
          <w:sz w:val="22"/>
          <w:szCs w:val="22"/>
          <w:lang w:eastAsia="en-GB"/>
          <w14:ligatures w14:val="none"/>
        </w:rPr>
        <w:t xml:space="preserve">Met haar derde voorstelling bij Toneelschuur Producties blijft regisseur Jessie L’Herminez trouw aan haar fascinatie voor klassiek repertoire en existentiële vraagstukken. Samen met acteur en schrijver Vincent van der Valk maakte ze een radicale, tragikomische bewerking van Kafka’s meesterwerk. Als toeschouwer word je meegezogen in een beklemmende </w:t>
      </w:r>
      <w:r w:rsidRPr="00FC1D6B" w:rsidR="00997971">
        <w:rPr>
          <w:rFonts w:ascii="Arial" w:hAnsi="Arial" w:eastAsia="Times New Roman" w:cs="Arial"/>
          <w:kern w:val="0"/>
          <w:sz w:val="22"/>
          <w:szCs w:val="22"/>
          <w:lang w:eastAsia="en-GB"/>
          <w14:ligatures w14:val="none"/>
        </w:rPr>
        <w:t>reis richting verlossing</w:t>
      </w:r>
      <w:r w:rsidRPr="00FC1D6B">
        <w:rPr>
          <w:rFonts w:ascii="Arial" w:hAnsi="Arial" w:eastAsia="Times New Roman" w:cs="Arial"/>
          <w:kern w:val="0"/>
          <w:sz w:val="22"/>
          <w:szCs w:val="22"/>
          <w:lang w:eastAsia="en-GB"/>
          <w14:ligatures w14:val="none"/>
        </w:rPr>
        <w:t>.</w:t>
      </w:r>
    </w:p>
    <w:p w:rsidRPr="00FC1D6B" w:rsidR="00304D09" w:rsidP="007C0239" w:rsidRDefault="00304D09" w14:paraId="2CF56B75" w14:textId="77777777">
      <w:pPr>
        <w:spacing w:line="360" w:lineRule="auto"/>
        <w:rPr>
          <w:rFonts w:ascii="Arial" w:hAnsi="Arial" w:eastAsia="Times New Roman" w:cs="Arial"/>
          <w:kern w:val="0"/>
          <w:sz w:val="22"/>
          <w:szCs w:val="22"/>
          <w:lang w:eastAsia="en-GB"/>
          <w14:ligatures w14:val="none"/>
        </w:rPr>
      </w:pPr>
    </w:p>
    <w:p w:rsidRPr="00FC1D6B" w:rsidR="00304D09" w:rsidP="007C0239" w:rsidRDefault="00304D09" w14:paraId="5E28411E" w14:textId="77777777">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b/>
          <w:bCs/>
          <w:kern w:val="0"/>
          <w:sz w:val="22"/>
          <w:szCs w:val="22"/>
          <w:lang w:eastAsia="en-GB"/>
          <w14:ligatures w14:val="none"/>
        </w:rPr>
        <w:t>[quote regisseur]</w:t>
      </w:r>
    </w:p>
    <w:p w:rsidRPr="00FC1D6B" w:rsidR="00997971" w:rsidP="007C0239" w:rsidRDefault="00997971" w14:paraId="3980BF5A" w14:textId="77777777">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kern w:val="0"/>
          <w:sz w:val="22"/>
          <w:szCs w:val="22"/>
          <w:lang w:eastAsia="en-GB"/>
          <w14:ligatures w14:val="none"/>
        </w:rPr>
        <w:t>‘</w:t>
      </w:r>
      <w:r w:rsidRPr="00FC1D6B">
        <w:rPr>
          <w:rFonts w:ascii="Arial" w:hAnsi="Arial" w:eastAsia="Times New Roman" w:cs="Arial"/>
          <w:i/>
          <w:iCs/>
          <w:kern w:val="0"/>
          <w:sz w:val="22"/>
          <w:szCs w:val="22"/>
          <w:lang w:eastAsia="en-GB"/>
          <w14:ligatures w14:val="none"/>
        </w:rPr>
        <w:t>Het Proces</w:t>
      </w:r>
      <w:r w:rsidRPr="00FC1D6B">
        <w:rPr>
          <w:rFonts w:ascii="Arial" w:hAnsi="Arial" w:eastAsia="Times New Roman" w:cs="Arial"/>
          <w:kern w:val="0"/>
          <w:sz w:val="22"/>
          <w:szCs w:val="22"/>
          <w:lang w:eastAsia="en-GB"/>
          <w14:ligatures w14:val="none"/>
        </w:rPr>
        <w:t xml:space="preserve"> raakt aan iets universeels: de wanhoop en machteloosheid die we voelen wanneer we geconfronteerd worden met krachten die ons begrip te boven gaan. Of deze krachten nu metafysisch, politiek, psychologisch, biologisch, of iets anders zijn. Voor mij is </w:t>
      </w:r>
      <w:r w:rsidRPr="00FC1D6B">
        <w:rPr>
          <w:rFonts w:ascii="Arial" w:hAnsi="Arial" w:eastAsia="Times New Roman" w:cs="Arial"/>
          <w:i/>
          <w:iCs/>
          <w:kern w:val="0"/>
          <w:sz w:val="22"/>
          <w:szCs w:val="22"/>
          <w:lang w:eastAsia="en-GB"/>
          <w14:ligatures w14:val="none"/>
        </w:rPr>
        <w:t>Het Proces</w:t>
      </w:r>
      <w:r w:rsidRPr="00FC1D6B">
        <w:rPr>
          <w:rFonts w:ascii="Arial" w:hAnsi="Arial" w:eastAsia="Times New Roman" w:cs="Arial"/>
          <w:kern w:val="0"/>
          <w:sz w:val="22"/>
          <w:szCs w:val="22"/>
          <w:lang w:eastAsia="en-GB"/>
          <w14:ligatures w14:val="none"/>
        </w:rPr>
        <w:t xml:space="preserve"> een </w:t>
      </w:r>
      <w:r w:rsidRPr="00FC1D6B">
        <w:rPr>
          <w:rFonts w:ascii="Arial" w:hAnsi="Arial" w:eastAsia="Times New Roman" w:cs="Arial"/>
          <w:kern w:val="0"/>
          <w:sz w:val="22"/>
          <w:szCs w:val="22"/>
          <w:lang w:eastAsia="en-GB"/>
          <w14:ligatures w14:val="none"/>
        </w:rPr>
        <w:lastRenderedPageBreak/>
        <w:t>speelse uitnodiging tot overgave aan de immense wereld die door taal gecreëerd wordt. En de nog grotere onverklaarbare dimensie die daarachter schuil gaat. </w:t>
      </w:r>
    </w:p>
    <w:p w:rsidRPr="00FC1D6B" w:rsidR="00304D09" w:rsidP="007C0239" w:rsidRDefault="00304D09" w14:paraId="2982954C" w14:textId="77777777">
      <w:pPr>
        <w:spacing w:line="360" w:lineRule="auto"/>
        <w:rPr>
          <w:rFonts w:ascii="Arial" w:hAnsi="Arial" w:eastAsia="Times New Roman" w:cs="Arial"/>
          <w:kern w:val="0"/>
          <w:sz w:val="22"/>
          <w:szCs w:val="22"/>
          <w:lang w:eastAsia="en-GB"/>
          <w14:ligatures w14:val="none"/>
        </w:rPr>
      </w:pPr>
      <w:r w:rsidRPr="00FC1D6B">
        <w:rPr>
          <w:rFonts w:ascii="Arial" w:hAnsi="Arial" w:eastAsia="Times New Roman" w:cs="Arial"/>
          <w:kern w:val="0"/>
          <w:sz w:val="22"/>
          <w:szCs w:val="22"/>
          <w:lang w:eastAsia="en-GB"/>
          <w14:ligatures w14:val="none"/>
        </w:rPr>
        <w:t>– Jessie L’Herminez </w:t>
      </w:r>
    </w:p>
    <w:p w:rsidRPr="00FC1D6B" w:rsidR="007C0239" w:rsidP="007C0239" w:rsidRDefault="007C0239" w14:paraId="6ECD2B37" w14:textId="77777777">
      <w:pPr>
        <w:spacing w:line="360" w:lineRule="auto"/>
        <w:rPr>
          <w:rFonts w:ascii="Arial" w:hAnsi="Arial" w:eastAsia="Times New Roman" w:cs="Arial"/>
          <w:kern w:val="0"/>
          <w:sz w:val="22"/>
          <w:szCs w:val="22"/>
          <w:lang w:eastAsia="en-GB"/>
          <w14:ligatures w14:val="none"/>
        </w:rPr>
      </w:pPr>
    </w:p>
    <w:p w:rsidRPr="00FC1D6B" w:rsidR="002657BA" w:rsidP="007C0239" w:rsidRDefault="002657BA" w14:paraId="34E5856D" w14:textId="4EDB536C">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b/>
          <w:bCs/>
          <w:kern w:val="0"/>
          <w:sz w:val="22"/>
          <w:szCs w:val="22"/>
          <w:lang w:eastAsia="en-GB"/>
          <w14:ligatures w14:val="none"/>
        </w:rPr>
        <w:t>[credits]</w:t>
      </w:r>
    </w:p>
    <w:p w:rsidRPr="00FC1D6B" w:rsidR="002657BA" w:rsidP="007C0239" w:rsidRDefault="002657BA" w14:paraId="064AC7A4" w14:textId="5C00DCFC">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kern w:val="0"/>
          <w:sz w:val="22"/>
          <w:szCs w:val="22"/>
          <w:lang w:eastAsia="en-GB"/>
          <w14:ligatures w14:val="none"/>
        </w:rPr>
        <w:t xml:space="preserve">Een voorstelling van </w:t>
      </w:r>
      <w:r w:rsidRPr="00FC1D6B">
        <w:rPr>
          <w:rFonts w:ascii="Arial" w:hAnsi="Arial" w:eastAsia="Times New Roman" w:cs="Arial"/>
          <w:b/>
          <w:bCs/>
          <w:kern w:val="0"/>
          <w:sz w:val="22"/>
          <w:szCs w:val="22"/>
          <w:lang w:eastAsia="en-GB"/>
          <w14:ligatures w14:val="none"/>
        </w:rPr>
        <w:t>Toneelschuur Producties</w:t>
      </w:r>
    </w:p>
    <w:p w:rsidRPr="00FC1D6B" w:rsidR="002657BA" w:rsidP="007C0239" w:rsidRDefault="002657BA" w14:paraId="06FE9D70" w14:textId="3B341980">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kern w:val="0"/>
          <w:sz w:val="22"/>
          <w:szCs w:val="22"/>
          <w:lang w:eastAsia="en-GB"/>
          <w14:ligatures w14:val="none"/>
        </w:rPr>
        <w:t>Regie</w:t>
      </w:r>
      <w:r w:rsidRPr="00FC1D6B" w:rsidR="00F0267E">
        <w:rPr>
          <w:rFonts w:ascii="Arial" w:hAnsi="Arial" w:eastAsia="Times New Roman" w:cs="Arial"/>
          <w:kern w:val="0"/>
          <w:sz w:val="22"/>
          <w:szCs w:val="22"/>
          <w:lang w:eastAsia="en-GB"/>
          <w14:ligatures w14:val="none"/>
        </w:rPr>
        <w:t>:</w:t>
      </w:r>
      <w:r w:rsidRPr="00FC1D6B">
        <w:rPr>
          <w:rFonts w:ascii="Arial" w:hAnsi="Arial" w:eastAsia="Times New Roman" w:cs="Arial"/>
          <w:b/>
          <w:bCs/>
          <w:kern w:val="0"/>
          <w:sz w:val="22"/>
          <w:szCs w:val="22"/>
          <w:lang w:eastAsia="en-GB"/>
          <w14:ligatures w14:val="none"/>
        </w:rPr>
        <w:t xml:space="preserve"> Jessie L’Herminez</w:t>
      </w:r>
    </w:p>
    <w:p w:rsidRPr="00FC1D6B" w:rsidR="002657BA" w:rsidP="007C0239" w:rsidRDefault="002657BA" w14:paraId="13821140" w14:textId="4E8F4FFA">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kern w:val="0"/>
          <w:sz w:val="22"/>
          <w:szCs w:val="22"/>
          <w:lang w:eastAsia="en-GB"/>
          <w14:ligatures w14:val="none"/>
        </w:rPr>
        <w:t>Ge</w:t>
      </w:r>
      <w:r w:rsidRPr="00FC1D6B" w:rsidR="00F0267E">
        <w:rPr>
          <w:rFonts w:ascii="Arial" w:hAnsi="Arial" w:eastAsia="Times New Roman" w:cs="Arial"/>
          <w:kern w:val="0"/>
          <w:sz w:val="22"/>
          <w:szCs w:val="22"/>
          <w:lang w:eastAsia="en-GB"/>
          <w14:ligatures w14:val="none"/>
        </w:rPr>
        <w:t>ïnspireerd op:</w:t>
      </w:r>
      <w:r w:rsidRPr="00FC1D6B" w:rsidR="00F0267E">
        <w:rPr>
          <w:rFonts w:ascii="Arial" w:hAnsi="Arial" w:eastAsia="Times New Roman" w:cs="Arial"/>
          <w:b/>
          <w:bCs/>
          <w:kern w:val="0"/>
          <w:sz w:val="22"/>
          <w:szCs w:val="22"/>
          <w:lang w:eastAsia="en-GB"/>
          <w14:ligatures w14:val="none"/>
        </w:rPr>
        <w:t xml:space="preserve"> </w:t>
      </w:r>
      <w:r w:rsidRPr="00FC1D6B" w:rsidR="00F0267E">
        <w:rPr>
          <w:rFonts w:ascii="Arial" w:hAnsi="Arial" w:eastAsia="Times New Roman" w:cs="Arial"/>
          <w:b/>
          <w:bCs/>
          <w:i/>
          <w:iCs/>
          <w:kern w:val="0"/>
          <w:sz w:val="22"/>
          <w:szCs w:val="22"/>
          <w:lang w:eastAsia="en-GB"/>
          <w14:ligatures w14:val="none"/>
        </w:rPr>
        <w:t>Het Proces</w:t>
      </w:r>
      <w:r w:rsidRPr="00FC1D6B" w:rsidR="00F0267E">
        <w:rPr>
          <w:rFonts w:ascii="Arial" w:hAnsi="Arial" w:eastAsia="Times New Roman" w:cs="Arial"/>
          <w:b/>
          <w:bCs/>
          <w:kern w:val="0"/>
          <w:sz w:val="22"/>
          <w:szCs w:val="22"/>
          <w:lang w:eastAsia="en-GB"/>
          <w14:ligatures w14:val="none"/>
        </w:rPr>
        <w:t xml:space="preserve"> van Franz Kafka</w:t>
      </w:r>
    </w:p>
    <w:p w:rsidRPr="00FC1D6B" w:rsidR="00F0267E" w:rsidP="007C0239" w:rsidRDefault="00F0267E" w14:paraId="5FC68BD8" w14:textId="52AA59BF">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kern w:val="0"/>
          <w:sz w:val="22"/>
          <w:szCs w:val="22"/>
          <w:lang w:eastAsia="en-GB"/>
          <w14:ligatures w14:val="none"/>
        </w:rPr>
        <w:t>Tekst:</w:t>
      </w:r>
      <w:r w:rsidRPr="00FC1D6B">
        <w:rPr>
          <w:rFonts w:ascii="Arial" w:hAnsi="Arial" w:eastAsia="Times New Roman" w:cs="Arial"/>
          <w:b/>
          <w:bCs/>
          <w:kern w:val="0"/>
          <w:sz w:val="22"/>
          <w:szCs w:val="22"/>
          <w:lang w:eastAsia="en-GB"/>
          <w14:ligatures w14:val="none"/>
        </w:rPr>
        <w:t xml:space="preserve"> Vincent van der Valk</w:t>
      </w:r>
    </w:p>
    <w:p w:rsidRPr="00FC1D6B" w:rsidR="00F0267E" w:rsidP="7D7D39D1" w:rsidRDefault="00F0267E" w14:paraId="34325180" w14:textId="1A2BCFDC">
      <w:pPr>
        <w:spacing w:line="360" w:lineRule="auto"/>
        <w:rPr>
          <w:rFonts w:ascii="Arial" w:hAnsi="Arial" w:eastAsia="Times New Roman" w:cs="Arial"/>
          <w:b w:val="1"/>
          <w:bCs w:val="1"/>
          <w:kern w:val="0"/>
          <w:sz w:val="22"/>
          <w:szCs w:val="22"/>
          <w:lang w:val="nl-NL" w:eastAsia="en-GB"/>
          <w14:ligatures w14:val="none"/>
        </w:rPr>
      </w:pPr>
      <w:r w:rsidRPr="7D7D39D1" w:rsidR="00F0267E">
        <w:rPr>
          <w:rFonts w:ascii="Arial" w:hAnsi="Arial" w:eastAsia="Times New Roman" w:cs="Arial"/>
          <w:kern w:val="0"/>
          <w:sz w:val="22"/>
          <w:szCs w:val="22"/>
          <w:lang w:val="nl-NL" w:eastAsia="en-GB"/>
          <w14:ligatures w14:val="none"/>
        </w:rPr>
        <w:t>Met:</w:t>
      </w:r>
      <w:r w:rsidRPr="7D7D39D1" w:rsidR="00F0267E">
        <w:rPr>
          <w:rFonts w:ascii="Arial" w:hAnsi="Arial" w:eastAsia="Times New Roman" w:cs="Arial"/>
          <w:b w:val="1"/>
          <w:bCs w:val="1"/>
          <w:kern w:val="0"/>
          <w:sz w:val="22"/>
          <w:szCs w:val="22"/>
          <w:lang w:val="nl-NL" w:eastAsia="en-GB"/>
          <w14:ligatures w14:val="none"/>
        </w:rPr>
        <w:t xml:space="preserve"> </w:t>
      </w:r>
      <w:r w:rsidRPr="7D7D39D1" w:rsidR="0061317F">
        <w:rPr>
          <w:rFonts w:ascii="Arial" w:hAnsi="Arial" w:eastAsia="Times New Roman" w:cs="Arial"/>
          <w:b w:val="1"/>
          <w:bCs w:val="1"/>
          <w:kern w:val="0"/>
          <w:sz w:val="22"/>
          <w:szCs w:val="22"/>
          <w:lang w:val="nl-NL" w:eastAsia="en-GB"/>
          <w14:ligatures w14:val="none"/>
        </w:rPr>
        <w:t xml:space="preserve">Jacobien Elffers, </w:t>
      </w:r>
      <w:r w:rsidRPr="7D7D39D1" w:rsidR="0061317F">
        <w:rPr>
          <w:rFonts w:ascii="Arial" w:hAnsi="Arial" w:eastAsia="Times New Roman" w:cs="Arial"/>
          <w:b w:val="1"/>
          <w:bCs w:val="1"/>
          <w:kern w:val="0"/>
          <w:sz w:val="22"/>
          <w:szCs w:val="22"/>
          <w:lang w:val="nl-NL" w:eastAsia="en-GB"/>
          <w14:ligatures w14:val="none"/>
        </w:rPr>
        <w:t xml:space="preserve">Adhem</w:t>
      </w:r>
      <w:r w:rsidRPr="7D7D39D1" w:rsidR="0061317F">
        <w:rPr>
          <w:rFonts w:ascii="Arial" w:hAnsi="Arial" w:eastAsia="Times New Roman" w:cs="Arial"/>
          <w:b w:val="1"/>
          <w:bCs w:val="1"/>
          <w:kern w:val="0"/>
          <w:sz w:val="22"/>
          <w:szCs w:val="22"/>
          <w:lang w:val="nl-NL" w:eastAsia="en-GB"/>
          <w14:ligatures w14:val="none"/>
        </w:rPr>
        <w:t xml:space="preserve"> </w:t>
      </w:r>
      <w:r w:rsidRPr="7D7D39D1" w:rsidR="0061317F">
        <w:rPr>
          <w:rFonts w:ascii="Arial" w:hAnsi="Arial" w:eastAsia="Times New Roman" w:cs="Arial"/>
          <w:b w:val="1"/>
          <w:bCs w:val="1"/>
          <w:kern w:val="0"/>
          <w:sz w:val="22"/>
          <w:szCs w:val="22"/>
          <w:lang w:val="nl-NL" w:eastAsia="en-GB"/>
          <w14:ligatures w14:val="none"/>
        </w:rPr>
        <w:t xml:space="preserve">Kouta</w:t>
      </w:r>
      <w:r w:rsidRPr="7D7D39D1" w:rsidR="0061317F">
        <w:rPr>
          <w:rFonts w:ascii="Arial" w:hAnsi="Arial" w:eastAsia="Times New Roman" w:cs="Arial"/>
          <w:b w:val="1"/>
          <w:bCs w:val="1"/>
          <w:kern w:val="0"/>
          <w:sz w:val="22"/>
          <w:szCs w:val="22"/>
          <w:lang w:val="nl-NL" w:eastAsia="en-GB"/>
          <w14:ligatures w14:val="none"/>
        </w:rPr>
        <w:t xml:space="preserve">, </w:t>
      </w:r>
      <w:r w:rsidRPr="7D7D39D1" w:rsidR="0061317F">
        <w:rPr>
          <w:rFonts w:ascii="Arial" w:hAnsi="Arial" w:eastAsia="Times New Roman" w:cs="Arial"/>
          <w:b w:val="1"/>
          <w:bCs w:val="1"/>
          <w:kern w:val="0"/>
          <w:sz w:val="22"/>
          <w:szCs w:val="22"/>
          <w:lang w:val="nl-NL" w:eastAsia="en-GB"/>
          <w14:ligatures w14:val="none"/>
        </w:rPr>
        <w:t xml:space="preserve">Felix Schellekens, </w:t>
      </w:r>
      <w:r w:rsidRPr="7D7D39D1" w:rsidR="0061317F">
        <w:rPr>
          <w:rFonts w:ascii="Arial" w:hAnsi="Arial" w:eastAsia="Times New Roman" w:cs="Arial"/>
          <w:b w:val="1"/>
          <w:bCs w:val="1"/>
          <w:kern w:val="0"/>
          <w:sz w:val="22"/>
          <w:szCs w:val="22"/>
          <w:lang w:val="nl-NL" w:eastAsia="en-GB"/>
          <w14:ligatures w14:val="none"/>
        </w:rPr>
        <w:t>Valentina</w:t>
      </w:r>
      <w:r w:rsidRPr="7D7D39D1" w:rsidR="0061317F">
        <w:rPr>
          <w:rFonts w:ascii="Arial" w:hAnsi="Arial" w:eastAsia="Times New Roman" w:cs="Arial"/>
          <w:b w:val="1"/>
          <w:bCs w:val="1"/>
          <w:kern w:val="0"/>
          <w:sz w:val="22"/>
          <w:szCs w:val="22"/>
          <w:lang w:val="nl-NL" w:eastAsia="en-GB"/>
          <w14:ligatures w14:val="none"/>
        </w:rPr>
        <w:t xml:space="preserve"> </w:t>
      </w:r>
      <w:r w:rsidRPr="7D7D39D1" w:rsidR="0061317F">
        <w:rPr>
          <w:rFonts w:ascii="Arial" w:hAnsi="Arial" w:eastAsia="Times New Roman" w:cs="Arial"/>
          <w:b w:val="1"/>
          <w:bCs w:val="1"/>
          <w:kern w:val="0"/>
          <w:sz w:val="22"/>
          <w:szCs w:val="22"/>
          <w:lang w:val="nl-NL" w:eastAsia="en-GB"/>
          <w14:ligatures w14:val="none"/>
        </w:rPr>
        <w:t>Tóth</w:t>
      </w:r>
      <w:r w:rsidRPr="7D7D39D1" w:rsidR="7F33BC5B">
        <w:rPr>
          <w:rFonts w:ascii="Arial" w:hAnsi="Arial" w:eastAsia="Times New Roman" w:cs="Arial"/>
          <w:b w:val="1"/>
          <w:bCs w:val="1"/>
          <w:kern w:val="0"/>
          <w:sz w:val="22"/>
          <w:szCs w:val="22"/>
          <w:lang w:val="nl-NL" w:eastAsia="en-GB"/>
          <w14:ligatures w14:val="none"/>
        </w:rPr>
        <w:t xml:space="preserve"> en Vincent van der Valk</w:t>
      </w:r>
    </w:p>
    <w:p w:rsidRPr="00FC1D6B" w:rsidR="00B021F0" w:rsidP="439531C5" w:rsidRDefault="00B021F0" w14:paraId="7C9B8AF0" w14:textId="7ED0793B">
      <w:pPr>
        <w:spacing w:line="360" w:lineRule="auto"/>
        <w:rPr>
          <w:rFonts w:ascii="Arial" w:hAnsi="Arial" w:eastAsia="Times New Roman" w:cs="Arial"/>
          <w:b w:val="1"/>
          <w:bCs w:val="1"/>
          <w:kern w:val="0"/>
          <w:sz w:val="22"/>
          <w:szCs w:val="22"/>
          <w:lang w:val="nl-NL" w:eastAsia="en-GB"/>
          <w14:ligatures w14:val="none"/>
        </w:rPr>
      </w:pPr>
      <w:r w:rsidRPr="439531C5" w:rsidR="00B021F0">
        <w:rPr>
          <w:rFonts w:ascii="Arial" w:hAnsi="Arial" w:eastAsia="Times New Roman" w:cs="Arial"/>
          <w:kern w:val="0"/>
          <w:sz w:val="22"/>
          <w:szCs w:val="22"/>
          <w:lang w:val="nl-NL" w:eastAsia="en-GB"/>
          <w14:ligatures w14:val="none"/>
        </w:rPr>
        <w:t>Dramaturgie en regie-</w:t>
      </w:r>
      <w:r w:rsidRPr="439531C5" w:rsidR="00B021F0">
        <w:rPr>
          <w:rFonts w:ascii="Arial" w:hAnsi="Arial" w:eastAsia="Times New Roman" w:cs="Arial"/>
          <w:kern w:val="0"/>
          <w:sz w:val="22"/>
          <w:szCs w:val="22"/>
          <w:lang w:val="nl-NL" w:eastAsia="en-GB"/>
          <w14:ligatures w14:val="none"/>
        </w:rPr>
        <w:t>assistant</w:t>
      </w:r>
      <w:r w:rsidRPr="439531C5" w:rsidR="00B021F0">
        <w:rPr>
          <w:rFonts w:ascii="Arial" w:hAnsi="Arial" w:eastAsia="Times New Roman" w:cs="Arial"/>
          <w:kern w:val="0"/>
          <w:sz w:val="22"/>
          <w:szCs w:val="22"/>
          <w:lang w:val="nl-NL" w:eastAsia="en-GB"/>
          <w14:ligatures w14:val="none"/>
        </w:rPr>
        <w:t>:</w:t>
      </w:r>
      <w:r w:rsidRPr="439531C5" w:rsidR="00B021F0">
        <w:rPr>
          <w:rFonts w:ascii="Arial" w:hAnsi="Arial" w:eastAsia="Times New Roman" w:cs="Arial"/>
          <w:b w:val="1"/>
          <w:bCs w:val="1"/>
          <w:kern w:val="0"/>
          <w:sz w:val="22"/>
          <w:szCs w:val="22"/>
          <w:lang w:val="nl-NL" w:eastAsia="en-GB"/>
          <w14:ligatures w14:val="none"/>
        </w:rPr>
        <w:t xml:space="preserve"> Doke P</w:t>
      </w:r>
      <w:r w:rsidRPr="439531C5" w:rsidR="5BA701CD">
        <w:rPr>
          <w:rFonts w:ascii="Arial" w:hAnsi="Arial" w:eastAsia="Times New Roman" w:cs="Arial"/>
          <w:b w:val="1"/>
          <w:bCs w:val="1"/>
          <w:kern w:val="0"/>
          <w:sz w:val="22"/>
          <w:szCs w:val="22"/>
          <w:lang w:val="nl-NL" w:eastAsia="en-GB"/>
          <w14:ligatures w14:val="none"/>
        </w:rPr>
        <w:t xml:space="preserve">a</w:t>
      </w:r>
      <w:r w:rsidRPr="439531C5" w:rsidR="00B021F0">
        <w:rPr>
          <w:rFonts w:ascii="Arial" w:hAnsi="Arial" w:eastAsia="Times New Roman" w:cs="Arial"/>
          <w:b w:val="1"/>
          <w:bCs w:val="1"/>
          <w:kern w:val="0"/>
          <w:sz w:val="22"/>
          <w:szCs w:val="22"/>
          <w:lang w:val="nl-NL" w:eastAsia="en-GB"/>
          <w14:ligatures w14:val="none"/>
        </w:rPr>
        <w:t xml:space="preserve">uwels</w:t>
      </w:r>
    </w:p>
    <w:p w:rsidRPr="00FC1D6B" w:rsidR="00B021F0" w:rsidP="007C0239" w:rsidRDefault="00B021F0" w14:paraId="0444EF6D" w14:textId="65EF0C23">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kern w:val="0"/>
          <w:sz w:val="22"/>
          <w:szCs w:val="22"/>
          <w:lang w:eastAsia="en-GB"/>
          <w14:ligatures w14:val="none"/>
        </w:rPr>
        <w:t>Kostuumontwerp:</w:t>
      </w:r>
      <w:r w:rsidRPr="00FC1D6B">
        <w:rPr>
          <w:rFonts w:ascii="Arial" w:hAnsi="Arial" w:eastAsia="Times New Roman" w:cs="Arial"/>
          <w:b/>
          <w:bCs/>
          <w:kern w:val="0"/>
          <w:sz w:val="22"/>
          <w:szCs w:val="22"/>
          <w:lang w:eastAsia="en-GB"/>
          <w14:ligatures w14:val="none"/>
        </w:rPr>
        <w:t xml:space="preserve"> Lisanne Bovee</w:t>
      </w:r>
    </w:p>
    <w:p w:rsidRPr="00FC1D6B" w:rsidR="00B021F0" w:rsidP="007C0239" w:rsidRDefault="00B021F0" w14:paraId="1C9711CF" w14:textId="5635C6FA">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kern w:val="0"/>
          <w:sz w:val="22"/>
          <w:szCs w:val="22"/>
          <w:lang w:eastAsia="en-GB"/>
          <w14:ligatures w14:val="none"/>
        </w:rPr>
        <w:t>Scenografie:</w:t>
      </w:r>
      <w:r w:rsidRPr="00FC1D6B">
        <w:rPr>
          <w:rFonts w:ascii="Arial" w:hAnsi="Arial" w:eastAsia="Times New Roman" w:cs="Arial"/>
          <w:b/>
          <w:bCs/>
          <w:kern w:val="0"/>
          <w:sz w:val="22"/>
          <w:szCs w:val="22"/>
          <w:lang w:eastAsia="en-GB"/>
          <w14:ligatures w14:val="none"/>
        </w:rPr>
        <w:t xml:space="preserve"> Janne Sterke</w:t>
      </w:r>
    </w:p>
    <w:p w:rsidRPr="00FC1D6B" w:rsidR="00B021F0" w:rsidP="007C0239" w:rsidRDefault="00B021F0" w14:paraId="1054FAD9" w14:textId="2380AD9A">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kern w:val="0"/>
          <w:sz w:val="22"/>
          <w:szCs w:val="22"/>
          <w:lang w:eastAsia="en-GB"/>
          <w14:ligatures w14:val="none"/>
        </w:rPr>
        <w:t>Geluidsontwerp:</w:t>
      </w:r>
      <w:r w:rsidRPr="00FC1D6B">
        <w:rPr>
          <w:rFonts w:ascii="Arial" w:hAnsi="Arial" w:eastAsia="Times New Roman" w:cs="Arial"/>
          <w:b/>
          <w:bCs/>
          <w:kern w:val="0"/>
          <w:sz w:val="22"/>
          <w:szCs w:val="22"/>
          <w:lang w:eastAsia="en-GB"/>
          <w14:ligatures w14:val="none"/>
        </w:rPr>
        <w:t xml:space="preserve"> Wessel Schrik</w:t>
      </w:r>
    </w:p>
    <w:p w:rsidRPr="00FC1D6B" w:rsidR="00B021F0" w:rsidP="007C0239" w:rsidRDefault="00B021F0" w14:paraId="3E69273A" w14:textId="1731888A">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kern w:val="0"/>
          <w:sz w:val="22"/>
          <w:szCs w:val="22"/>
          <w:lang w:eastAsia="en-GB"/>
          <w14:ligatures w14:val="none"/>
        </w:rPr>
        <w:t>Lichtontwerp:</w:t>
      </w:r>
      <w:r w:rsidRPr="00FC1D6B">
        <w:rPr>
          <w:rFonts w:ascii="Arial" w:hAnsi="Arial" w:eastAsia="Times New Roman" w:cs="Arial"/>
          <w:b/>
          <w:bCs/>
          <w:kern w:val="0"/>
          <w:sz w:val="22"/>
          <w:szCs w:val="22"/>
          <w:lang w:eastAsia="en-GB"/>
          <w14:ligatures w14:val="none"/>
        </w:rPr>
        <w:t xml:space="preserve"> Varja Klosse</w:t>
      </w:r>
    </w:p>
    <w:p w:rsidRPr="00FC1D6B" w:rsidR="00B021F0" w:rsidP="007C0239" w:rsidRDefault="00B021F0" w14:paraId="2ABF6E4B" w14:textId="5D07A3FA">
      <w:pPr>
        <w:spacing w:line="360" w:lineRule="auto"/>
        <w:rPr>
          <w:rFonts w:ascii="Arial" w:hAnsi="Arial" w:eastAsia="Times New Roman" w:cs="Arial"/>
          <w:b/>
          <w:bCs/>
          <w:kern w:val="0"/>
          <w:sz w:val="22"/>
          <w:szCs w:val="22"/>
          <w:lang w:eastAsia="en-GB"/>
          <w14:ligatures w14:val="none"/>
        </w:rPr>
      </w:pPr>
      <w:r w:rsidRPr="00FC1D6B">
        <w:rPr>
          <w:rFonts w:ascii="Arial" w:hAnsi="Arial" w:eastAsia="Times New Roman" w:cs="Arial"/>
          <w:kern w:val="0"/>
          <w:sz w:val="22"/>
          <w:szCs w:val="22"/>
          <w:lang w:eastAsia="en-GB"/>
          <w14:ligatures w14:val="none"/>
        </w:rPr>
        <w:t>Schrijfcoach:</w:t>
      </w:r>
      <w:r w:rsidRPr="00FC1D6B">
        <w:rPr>
          <w:rFonts w:ascii="Arial" w:hAnsi="Arial" w:eastAsia="Times New Roman" w:cs="Arial"/>
          <w:b/>
          <w:bCs/>
          <w:kern w:val="0"/>
          <w:sz w:val="22"/>
          <w:szCs w:val="22"/>
          <w:lang w:eastAsia="en-GB"/>
          <w14:ligatures w14:val="none"/>
        </w:rPr>
        <w:t xml:space="preserve"> Koen Tachelet</w:t>
      </w:r>
    </w:p>
    <w:p w:rsidRPr="00FC1D6B" w:rsidR="002E2154" w:rsidP="007C0239" w:rsidRDefault="002E2154" w14:paraId="44FC882D" w14:textId="77777777">
      <w:pPr>
        <w:spacing w:line="360" w:lineRule="auto"/>
        <w:rPr>
          <w:rFonts w:ascii="Arial" w:hAnsi="Arial" w:eastAsia="Times New Roman" w:cs="Arial"/>
          <w:b/>
          <w:bCs/>
          <w:kern w:val="0"/>
          <w:sz w:val="22"/>
          <w:szCs w:val="22"/>
          <w:lang w:eastAsia="en-GB"/>
          <w14:ligatures w14:val="none"/>
        </w:rPr>
      </w:pPr>
    </w:p>
    <w:p w:rsidRPr="00FC1D6B" w:rsidR="002E2154" w:rsidP="002E2154" w:rsidRDefault="002E2154" w14:paraId="75EA1B96" w14:textId="77777777">
      <w:pPr>
        <w:spacing w:line="360" w:lineRule="auto"/>
        <w:rPr>
          <w:rFonts w:ascii="Arial" w:hAnsi="Arial" w:cs="Arial"/>
          <w:b/>
          <w:bCs/>
          <w:sz w:val="22"/>
          <w:szCs w:val="22"/>
        </w:rPr>
      </w:pPr>
      <w:r w:rsidRPr="00FC1D6B">
        <w:rPr>
          <w:rFonts w:ascii="Arial" w:hAnsi="Arial" w:cs="Arial"/>
          <w:b/>
          <w:bCs/>
          <w:sz w:val="22"/>
          <w:szCs w:val="22"/>
        </w:rPr>
        <w:t>[speelperiode]</w:t>
      </w:r>
    </w:p>
    <w:p w:rsidRPr="00FC1D6B" w:rsidR="002E2154" w:rsidP="002E2154" w:rsidRDefault="002E2154" w14:paraId="31315349" w14:textId="2E0A5C23">
      <w:pPr>
        <w:spacing w:line="360" w:lineRule="auto"/>
        <w:rPr>
          <w:rFonts w:ascii="Arial" w:hAnsi="Arial" w:cs="Arial"/>
          <w:sz w:val="22"/>
          <w:szCs w:val="22"/>
        </w:rPr>
      </w:pPr>
      <w:r w:rsidRPr="00FC1D6B">
        <w:rPr>
          <w:rFonts w:ascii="Arial" w:hAnsi="Arial" w:cs="Arial"/>
          <w:sz w:val="22"/>
          <w:szCs w:val="22"/>
        </w:rPr>
        <w:t>2</w:t>
      </w:r>
      <w:r w:rsidRPr="00FC1D6B">
        <w:rPr>
          <w:rFonts w:ascii="Arial" w:hAnsi="Arial" w:cs="Arial"/>
          <w:sz w:val="22"/>
          <w:szCs w:val="22"/>
        </w:rPr>
        <w:t>5 oktober</w:t>
      </w:r>
      <w:r w:rsidRPr="00FC1D6B">
        <w:rPr>
          <w:rFonts w:ascii="Arial" w:hAnsi="Arial" w:cs="Arial"/>
          <w:sz w:val="22"/>
          <w:szCs w:val="22"/>
        </w:rPr>
        <w:t xml:space="preserve"> t/m </w:t>
      </w:r>
      <w:r w:rsidRPr="00FC1D6B" w:rsidR="00FC1D6B">
        <w:rPr>
          <w:rFonts w:ascii="Arial" w:hAnsi="Arial" w:cs="Arial"/>
          <w:sz w:val="22"/>
          <w:szCs w:val="22"/>
        </w:rPr>
        <w:t>7</w:t>
      </w:r>
      <w:r w:rsidRPr="00FC1D6B">
        <w:rPr>
          <w:rFonts w:ascii="Arial" w:hAnsi="Arial" w:cs="Arial"/>
          <w:sz w:val="22"/>
          <w:szCs w:val="22"/>
        </w:rPr>
        <w:t xml:space="preserve"> december 2025</w:t>
      </w:r>
    </w:p>
    <w:p w:rsidRPr="00FC1D6B" w:rsidR="002E2154" w:rsidP="002E2154" w:rsidRDefault="002E2154" w14:paraId="4C54F2DB" w14:textId="77777777">
      <w:pPr>
        <w:spacing w:line="360" w:lineRule="auto"/>
        <w:rPr>
          <w:rFonts w:ascii="Arial" w:hAnsi="Arial" w:cs="Arial"/>
          <w:sz w:val="22"/>
          <w:szCs w:val="22"/>
        </w:rPr>
      </w:pPr>
    </w:p>
    <w:p w:rsidRPr="00FC1D6B" w:rsidR="002E2154" w:rsidP="002E2154" w:rsidRDefault="002E2154" w14:paraId="71F5A581" w14:textId="77777777">
      <w:pPr>
        <w:spacing w:line="360" w:lineRule="auto"/>
        <w:rPr>
          <w:rFonts w:ascii="Arial" w:hAnsi="Arial" w:cs="Arial"/>
          <w:sz w:val="22"/>
          <w:szCs w:val="22"/>
        </w:rPr>
      </w:pPr>
      <w:r w:rsidRPr="00FC1D6B">
        <w:rPr>
          <w:rFonts w:ascii="Arial" w:hAnsi="Arial" w:cs="Arial"/>
          <w:sz w:val="22"/>
          <w:szCs w:val="22"/>
        </w:rPr>
        <w:t xml:space="preserve">Meer informatie: </w:t>
      </w:r>
      <w:hyperlink w:history="1" r:id="rId8">
        <w:r w:rsidRPr="00FC1D6B">
          <w:rPr>
            <w:rStyle w:val="Hyperlink"/>
            <w:rFonts w:ascii="Arial" w:hAnsi="Arial" w:cs="Arial"/>
            <w:sz w:val="22"/>
            <w:szCs w:val="22"/>
          </w:rPr>
          <w:t>www.toneelschuurproducties.nl</w:t>
        </w:r>
      </w:hyperlink>
      <w:r w:rsidRPr="00FC1D6B">
        <w:rPr>
          <w:rFonts w:ascii="Arial" w:hAnsi="Arial" w:cs="Arial"/>
          <w:sz w:val="22"/>
          <w:szCs w:val="22"/>
        </w:rPr>
        <w:t xml:space="preserve"> | </w:t>
      </w:r>
      <w:r w:rsidRPr="00FC1D6B">
        <w:rPr>
          <w:rFonts w:ascii="Arial" w:hAnsi="Arial" w:cs="Arial"/>
          <w:sz w:val="22"/>
          <w:szCs w:val="22"/>
        </w:rPr>
        <w:fldChar w:fldCharType="begin"/>
      </w:r>
      <w:r w:rsidRPr="00FC1D6B">
        <w:rPr>
          <w:rFonts w:ascii="Arial" w:hAnsi="Arial" w:cs="Arial"/>
          <w:sz w:val="22"/>
          <w:szCs w:val="22"/>
        </w:rPr>
        <w:instrText>HYPERLINK "mailto:producties@schuur.nl"</w:instrText>
      </w:r>
      <w:r w:rsidRPr="00FC1D6B">
        <w:rPr>
          <w:rFonts w:ascii="Arial" w:hAnsi="Arial" w:cs="Arial"/>
          <w:sz w:val="22"/>
          <w:szCs w:val="22"/>
        </w:rPr>
        <w:fldChar w:fldCharType="separate"/>
      </w:r>
      <w:r w:rsidRPr="00FC1D6B">
        <w:rPr>
          <w:rStyle w:val="Hyperlink"/>
          <w:rFonts w:ascii="Arial" w:hAnsi="Arial" w:cs="Arial"/>
          <w:sz w:val="22"/>
          <w:szCs w:val="22"/>
        </w:rPr>
        <w:t>producties@schuur.nl</w:t>
      </w:r>
      <w:r w:rsidRPr="00FC1D6B">
        <w:rPr>
          <w:rFonts w:ascii="Arial" w:hAnsi="Arial" w:cs="Arial"/>
          <w:sz w:val="22"/>
          <w:szCs w:val="22"/>
        </w:rPr>
        <w:fldChar w:fldCharType="end"/>
      </w:r>
    </w:p>
    <w:p w:rsidRPr="00FC1D6B" w:rsidR="002E2154" w:rsidP="007C0239" w:rsidRDefault="002E2154" w14:paraId="6BECC90E" w14:textId="77777777">
      <w:pPr>
        <w:spacing w:line="360" w:lineRule="auto"/>
        <w:rPr>
          <w:rFonts w:ascii="Arial" w:hAnsi="Arial" w:eastAsia="Times New Roman" w:cs="Arial"/>
          <w:kern w:val="0"/>
          <w:sz w:val="22"/>
          <w:szCs w:val="22"/>
          <w:lang w:eastAsia="en-GB"/>
          <w14:ligatures w14:val="none"/>
        </w:rPr>
      </w:pPr>
    </w:p>
    <w:sectPr w:rsidRPr="00FC1D6B" w:rsidR="002E2154" w:rsidSect="00304D09">
      <w:pgSz w:w="12240" w:h="15840" w:orient="portrait"/>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821B78"/>
    <w:multiLevelType w:val="hybridMultilevel"/>
    <w:tmpl w:val="C39A6DB8"/>
    <w:lvl w:ilvl="0" w:tplc="8EF4B128">
      <w:start w:val="6"/>
      <w:numFmt w:val="bullet"/>
      <w:lvlText w:val=""/>
      <w:lvlJc w:val="left"/>
      <w:pPr>
        <w:ind w:left="720" w:hanging="360"/>
      </w:pPr>
      <w:rPr>
        <w:rFonts w:hint="default" w:ascii="Symbol" w:hAnsi="Symbol" w:eastAsia="Times New Roman" w:cs="Arial"/>
        <w:sz w:val="22"/>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num w:numId="1" w16cid:durableId="1072921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D09"/>
    <w:rsid w:val="002657BA"/>
    <w:rsid w:val="002E2154"/>
    <w:rsid w:val="00304D09"/>
    <w:rsid w:val="0036730B"/>
    <w:rsid w:val="00414596"/>
    <w:rsid w:val="0061317F"/>
    <w:rsid w:val="00696745"/>
    <w:rsid w:val="007C0239"/>
    <w:rsid w:val="00844A94"/>
    <w:rsid w:val="00997971"/>
    <w:rsid w:val="00A105C3"/>
    <w:rsid w:val="00B021F0"/>
    <w:rsid w:val="00BE1208"/>
    <w:rsid w:val="00C10703"/>
    <w:rsid w:val="00CB6F24"/>
    <w:rsid w:val="00D5226D"/>
    <w:rsid w:val="00DD29AB"/>
    <w:rsid w:val="00F0267E"/>
    <w:rsid w:val="00F5055F"/>
    <w:rsid w:val="00F94E52"/>
    <w:rsid w:val="00FC1D6B"/>
    <w:rsid w:val="00FF6E43"/>
    <w:rsid w:val="0C7E366D"/>
    <w:rsid w:val="439531C5"/>
    <w:rsid w:val="5BA701CD"/>
    <w:rsid w:val="7D7D39D1"/>
    <w:rsid w:val="7F33BC5B"/>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28FDEB83"/>
  <w15:chartTrackingRefBased/>
  <w15:docId w15:val="{A0387B9D-373B-F249-977A-36EFE4ADD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04D0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4D0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4D0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4D0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4D0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4D0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4D0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4D0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4D09"/>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04D0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304D0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304D0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304D0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304D09"/>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304D0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04D09"/>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04D0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04D09"/>
    <w:rPr>
      <w:rFonts w:eastAsiaTheme="majorEastAsia" w:cstheme="majorBidi"/>
      <w:color w:val="272727" w:themeColor="text1" w:themeTint="D8"/>
    </w:rPr>
  </w:style>
  <w:style w:type="paragraph" w:styleId="Title">
    <w:name w:val="Title"/>
    <w:basedOn w:val="Normal"/>
    <w:next w:val="Normal"/>
    <w:link w:val="TitleChar"/>
    <w:uiPriority w:val="10"/>
    <w:qFormat/>
    <w:rsid w:val="00304D09"/>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04D09"/>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304D09"/>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304D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4D09"/>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304D09"/>
    <w:rPr>
      <w:i/>
      <w:iCs/>
      <w:color w:val="404040" w:themeColor="text1" w:themeTint="BF"/>
    </w:rPr>
  </w:style>
  <w:style w:type="paragraph" w:styleId="ListParagraph">
    <w:name w:val="List Paragraph"/>
    <w:basedOn w:val="Normal"/>
    <w:uiPriority w:val="34"/>
    <w:qFormat/>
    <w:rsid w:val="00304D09"/>
    <w:pPr>
      <w:ind w:left="720"/>
      <w:contextualSpacing/>
    </w:pPr>
  </w:style>
  <w:style w:type="character" w:styleId="IntenseEmphasis">
    <w:name w:val="Intense Emphasis"/>
    <w:basedOn w:val="DefaultParagraphFont"/>
    <w:uiPriority w:val="21"/>
    <w:qFormat/>
    <w:rsid w:val="00304D09"/>
    <w:rPr>
      <w:i/>
      <w:iCs/>
      <w:color w:val="0F4761" w:themeColor="accent1" w:themeShade="BF"/>
    </w:rPr>
  </w:style>
  <w:style w:type="paragraph" w:styleId="IntenseQuote">
    <w:name w:val="Intense Quote"/>
    <w:basedOn w:val="Normal"/>
    <w:next w:val="Normal"/>
    <w:link w:val="IntenseQuoteChar"/>
    <w:uiPriority w:val="30"/>
    <w:qFormat/>
    <w:rsid w:val="00304D0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304D09"/>
    <w:rPr>
      <w:i/>
      <w:iCs/>
      <w:color w:val="0F4761" w:themeColor="accent1" w:themeShade="BF"/>
    </w:rPr>
  </w:style>
  <w:style w:type="character" w:styleId="IntenseReference">
    <w:name w:val="Intense Reference"/>
    <w:basedOn w:val="DefaultParagraphFont"/>
    <w:uiPriority w:val="32"/>
    <w:qFormat/>
    <w:rsid w:val="00304D09"/>
    <w:rPr>
      <w:b/>
      <w:bCs/>
      <w:smallCaps/>
      <w:color w:val="0F4761" w:themeColor="accent1" w:themeShade="BF"/>
      <w:spacing w:val="5"/>
    </w:rPr>
  </w:style>
  <w:style w:type="paragraph" w:styleId="NormalWeb">
    <w:name w:val="Normal (Web)"/>
    <w:basedOn w:val="Normal"/>
    <w:uiPriority w:val="99"/>
    <w:semiHidden/>
    <w:unhideWhenUsed/>
    <w:rsid w:val="00304D09"/>
    <w:pPr>
      <w:spacing w:before="100" w:beforeAutospacing="1" w:after="100" w:afterAutospacing="1"/>
    </w:pPr>
    <w:rPr>
      <w:rFonts w:ascii="Times New Roman" w:hAnsi="Times New Roman" w:eastAsia="Times New Roman" w:cs="Times New Roman"/>
      <w:kern w:val="0"/>
      <w:lang w:eastAsia="en-GB"/>
      <w14:ligatures w14:val="none"/>
    </w:rPr>
  </w:style>
  <w:style w:type="character" w:styleId="Hyperlink">
    <w:name w:val="Hyperlink"/>
    <w:basedOn w:val="DefaultParagraphFont"/>
    <w:uiPriority w:val="99"/>
    <w:unhideWhenUsed/>
    <w:rsid w:val="002E215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95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oneelschuurproducties.nl" TargetMode="Externa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2A0D1D320A5F49996C683D1E12D326" ma:contentTypeVersion="13" ma:contentTypeDescription="Een nieuw document maken." ma:contentTypeScope="" ma:versionID="ae0caaf541c5e65372d7a36905b3e30b">
  <xsd:schema xmlns:xsd="http://www.w3.org/2001/XMLSchema" xmlns:xs="http://www.w3.org/2001/XMLSchema" xmlns:p="http://schemas.microsoft.com/office/2006/metadata/properties" xmlns:ns2="c8918f96-ad38-4ed9-800b-c5fb93161a3d" xmlns:ns3="7449dbeb-a9fc-43f0-a232-21a7813bd37b" targetNamespace="http://schemas.microsoft.com/office/2006/metadata/properties" ma:root="true" ma:fieldsID="08c0d7c9cd66a7fc909288707fb75a91" ns2:_="" ns3:_="">
    <xsd:import namespace="c8918f96-ad38-4ed9-800b-c5fb93161a3d"/>
    <xsd:import namespace="7449dbeb-a9fc-43f0-a232-21a7813bd37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18f96-ad38-4ed9-800b-c5fb93161a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6d511872-59c2-4c1f-8da8-7efc9a35c43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49dbeb-a9fc-43f0-a232-21a7813bd37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051dd76-a073-4087-8dc9-8d79a16775fe}" ma:internalName="TaxCatchAll" ma:showField="CatchAllData" ma:web="7449dbeb-a9fc-43f0-a232-21a7813bd3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918f96-ad38-4ed9-800b-c5fb93161a3d">
      <Terms xmlns="http://schemas.microsoft.com/office/infopath/2007/PartnerControls"/>
    </lcf76f155ced4ddcb4097134ff3c332f>
    <TaxCatchAll xmlns="7449dbeb-a9fc-43f0-a232-21a7813bd37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B3BB5A-1463-4353-8DDC-9E7CE0BB97EA}"/>
</file>

<file path=customXml/itemProps2.xml><?xml version="1.0" encoding="utf-8"?>
<ds:datastoreItem xmlns:ds="http://schemas.openxmlformats.org/officeDocument/2006/customXml" ds:itemID="{ED20B0C3-6DDB-407C-8146-B17C9F202D8F}">
  <ds:schemaRefs>
    <ds:schemaRef ds:uri="http://schemas.microsoft.com/office/2006/metadata/properties"/>
    <ds:schemaRef ds:uri="http://schemas.microsoft.com/office/infopath/2007/PartnerControls"/>
    <ds:schemaRef ds:uri="c8918f96-ad38-4ed9-800b-c5fb93161a3d"/>
    <ds:schemaRef ds:uri="7449dbeb-a9fc-43f0-a232-21a7813bd37b"/>
  </ds:schemaRefs>
</ds:datastoreItem>
</file>

<file path=customXml/itemProps3.xml><?xml version="1.0" encoding="utf-8"?>
<ds:datastoreItem xmlns:ds="http://schemas.openxmlformats.org/officeDocument/2006/customXml" ds:itemID="{8E3B2D51-7EAD-4178-8618-E62A87D6DB1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Sjoerd Appelman</dc:creator>
  <keywords/>
  <dc:description/>
  <lastModifiedBy>Fabian Pikula</lastModifiedBy>
  <revision>15</revision>
  <dcterms:created xsi:type="dcterms:W3CDTF">2025-03-13T10:28:00.0000000Z</dcterms:created>
  <dcterms:modified xsi:type="dcterms:W3CDTF">2025-03-21T13:50:07.1272762Z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0x010100912A0D1D320A5F49996C683D1E12D326</vt:lpwstr>
  </property>
  <property fmtid="{D5CDD505-2E9C-101B-9397-08002B2CF9AE}" pid="3" name="MediaServiceImageTags">
    <vt:lpwstr/>
  </property>
</Properties>
</file>